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0F" w:rsidRDefault="00F6340F">
      <w:pPr>
        <w:ind w:left="300"/>
        <w:jc w:val="center"/>
        <w:rPr>
          <w:rFonts w:ascii="Arial" w:hAnsi="Arial"/>
          <w:sz w:val="80"/>
        </w:rPr>
      </w:pPr>
    </w:p>
    <w:p w:rsidR="00F6340F" w:rsidRDefault="006E0C66">
      <w:pPr>
        <w:pStyle w:val="BodyTextIndent"/>
      </w:pPr>
      <w:r>
        <w:t>"He that governs well</w:t>
      </w:r>
      <w:r w:rsidR="00F75A3D">
        <w:t>, leads the blind...But he that</w:t>
      </w:r>
      <w:bookmarkStart w:id="0" w:name="_GoBack"/>
      <w:bookmarkEnd w:id="0"/>
      <w:r>
        <w:t xml:space="preserve"> teaches, gives them eyes."</w:t>
      </w:r>
    </w:p>
    <w:p w:rsidR="00F6340F" w:rsidRDefault="00F6340F">
      <w:pPr>
        <w:ind w:left="300"/>
        <w:jc w:val="center"/>
        <w:rPr>
          <w:rFonts w:ascii="Arial" w:hAnsi="Arial"/>
        </w:rPr>
      </w:pPr>
    </w:p>
    <w:p w:rsidR="00F6340F" w:rsidRDefault="00F6340F">
      <w:pPr>
        <w:ind w:left="300"/>
        <w:jc w:val="center"/>
        <w:rPr>
          <w:rFonts w:ascii="Arial" w:hAnsi="Arial"/>
        </w:rPr>
      </w:pPr>
    </w:p>
    <w:p w:rsidR="00F6340F" w:rsidRDefault="00F6340F">
      <w:pPr>
        <w:ind w:left="300"/>
        <w:jc w:val="center"/>
        <w:rPr>
          <w:rFonts w:ascii="Arial" w:hAnsi="Arial"/>
          <w:sz w:val="28"/>
        </w:rPr>
      </w:pPr>
    </w:p>
    <w:p w:rsidR="00F6340F" w:rsidRDefault="00F6340F">
      <w:pPr>
        <w:ind w:left="300"/>
        <w:jc w:val="center"/>
        <w:rPr>
          <w:rFonts w:ascii="Arial" w:hAnsi="Arial"/>
          <w:sz w:val="28"/>
        </w:rPr>
      </w:pPr>
    </w:p>
    <w:p w:rsidR="00F6340F" w:rsidRDefault="00F6340F">
      <w:pPr>
        <w:ind w:left="300"/>
        <w:jc w:val="center"/>
        <w:rPr>
          <w:rFonts w:ascii="Arial" w:hAnsi="Arial"/>
          <w:sz w:val="28"/>
        </w:rPr>
      </w:pPr>
    </w:p>
    <w:p w:rsidR="00F6340F" w:rsidRDefault="006E0C66">
      <w:pPr>
        <w:ind w:left="3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--David O. McKay--</w:t>
      </w:r>
    </w:p>
    <w:p w:rsidR="006E0C66" w:rsidRDefault="006E0C66">
      <w:pPr>
        <w:jc w:val="center"/>
        <w:rPr>
          <w:rFonts w:ascii="Arial" w:hAnsi="Arial"/>
        </w:rPr>
      </w:pPr>
    </w:p>
    <w:sectPr w:rsidR="006E0C66">
      <w:pgSz w:w="12240" w:h="15840"/>
      <w:pgMar w:top="1440" w:right="1800" w:bottom="1440" w:left="1800" w:header="720" w:footer="720" w:gutter="0"/>
      <w:pgBorders>
        <w:top w:val="thinThickLargeGap" w:sz="24" w:space="21" w:color="800000"/>
        <w:left w:val="thinThickLargeGap" w:sz="24" w:space="30" w:color="800000"/>
        <w:bottom w:val="thickThinLargeGap" w:sz="24" w:space="21" w:color="800000"/>
        <w:right w:val="thickThinLargeGap" w:sz="24" w:space="30" w:color="8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A9F"/>
    <w:multiLevelType w:val="singleLevel"/>
    <w:tmpl w:val="6ABC0AB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E7"/>
    <w:rsid w:val="006E0C66"/>
    <w:rsid w:val="00DA3BE7"/>
    <w:rsid w:val="00DE353B"/>
    <w:rsid w:val="00F6340F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Arial" w:hAnsi="Arial"/>
      <w:sz w:val="1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Arial" w:hAnsi="Arial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"He that governs well, leads the blind</vt:lpstr>
    </vt:vector>
  </TitlesOfParts>
  <Company>The Mighty Tree Hunters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 that governs well, leads the blind</dc:title>
  <dc:subject/>
  <dc:creator>Mom</dc:creator>
  <cp:keywords/>
  <cp:lastModifiedBy>Christopher Westra</cp:lastModifiedBy>
  <cp:revision>2</cp:revision>
  <dcterms:created xsi:type="dcterms:W3CDTF">2017-02-05T18:45:00Z</dcterms:created>
  <dcterms:modified xsi:type="dcterms:W3CDTF">2017-02-05T18:45:00Z</dcterms:modified>
</cp:coreProperties>
</file>