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6" w:rsidRPr="005527D6" w:rsidRDefault="005527D6" w:rsidP="005527D6">
      <w:pPr>
        <w:pStyle w:val="NormalWeb"/>
        <w:ind w:left="480" w:right="480"/>
        <w:rPr>
          <w:rFonts w:ascii="Verdana" w:hAnsi="Verdana"/>
          <w:color w:val="000000"/>
          <w:sz w:val="20"/>
          <w:szCs w:val="27"/>
        </w:rPr>
      </w:pPr>
    </w:p>
    <w:p w:rsidR="005527D6" w:rsidRPr="005527D6" w:rsidRDefault="005527D6" w:rsidP="005527D6">
      <w:pPr>
        <w:pStyle w:val="NormalWeb"/>
        <w:ind w:left="480" w:right="480"/>
        <w:rPr>
          <w:rFonts w:ascii="Verdana" w:hAnsi="Verdana"/>
          <w:color w:val="000000"/>
          <w:sz w:val="56"/>
          <w:szCs w:val="27"/>
        </w:rPr>
      </w:pPr>
      <w:r w:rsidRPr="005527D6">
        <w:rPr>
          <w:rFonts w:ascii="Verdana" w:hAnsi="Verdana"/>
          <w:color w:val="000000"/>
          <w:sz w:val="56"/>
          <w:szCs w:val="27"/>
        </w:rPr>
        <w:t>"We should always remember that our choices do not begin with the act but in the mind with the idea. As a poet stated: </w:t>
      </w:r>
    </w:p>
    <w:p w:rsidR="005527D6" w:rsidRPr="005527D6" w:rsidRDefault="005527D6" w:rsidP="005527D6">
      <w:pPr>
        <w:pStyle w:val="NormalWeb"/>
        <w:ind w:left="480" w:right="480"/>
        <w:rPr>
          <w:rFonts w:ascii="Verdana" w:hAnsi="Verdana"/>
          <w:color w:val="000000"/>
          <w:sz w:val="56"/>
          <w:szCs w:val="27"/>
        </w:rPr>
      </w:pPr>
      <w:r w:rsidRPr="005527D6">
        <w:rPr>
          <w:rFonts w:ascii="Verdana" w:hAnsi="Verdana"/>
          <w:color w:val="000000"/>
          <w:sz w:val="56"/>
          <w:szCs w:val="27"/>
        </w:rPr>
        <w:t>'Sow an idea and you reap an act.  Sow an act, and you reap a habit.  Sow a habit and you reap a character.  Sow a character and you reap a destiny.' </w:t>
      </w:r>
      <w:bookmarkStart w:id="0" w:name="_GoBack"/>
      <w:bookmarkEnd w:id="0"/>
    </w:p>
    <w:p w:rsidR="005527D6" w:rsidRDefault="005527D6" w:rsidP="005527D6">
      <w:pPr>
        <w:pStyle w:val="NormalWeb"/>
        <w:ind w:left="480" w:right="480"/>
        <w:rPr>
          <w:rFonts w:ascii="Verdana" w:hAnsi="Verdana"/>
          <w:color w:val="000000"/>
          <w:sz w:val="27"/>
          <w:szCs w:val="27"/>
        </w:rPr>
      </w:pPr>
      <w:r w:rsidRPr="005527D6">
        <w:rPr>
          <w:rFonts w:ascii="Verdana" w:hAnsi="Verdana"/>
          <w:color w:val="000000"/>
          <w:sz w:val="56"/>
          <w:szCs w:val="27"/>
        </w:rPr>
        <w:t>"Given our agency, we are therefore individually responsible for our ideas, acts, habits, character, and yes, even our destiny."</w:t>
      </w:r>
    </w:p>
    <w:p w:rsidR="00AF0CCF" w:rsidRPr="005527D6" w:rsidRDefault="005527D6" w:rsidP="005527D6">
      <w:pPr>
        <w:pStyle w:val="NormalWeb"/>
        <w:ind w:left="480" w:right="480"/>
        <w:jc w:val="center"/>
      </w:pPr>
      <w:r>
        <w:rPr>
          <w:rFonts w:ascii="Verdana" w:hAnsi="Verdana"/>
          <w:color w:val="000000"/>
          <w:sz w:val="27"/>
          <w:szCs w:val="27"/>
        </w:rPr>
        <w:t xml:space="preserve">                                                              </w:t>
      </w:r>
      <w:r>
        <w:rPr>
          <w:rFonts w:ascii="Verdana" w:hAnsi="Verdana"/>
          <w:color w:val="000000"/>
          <w:sz w:val="27"/>
          <w:szCs w:val="27"/>
        </w:rPr>
        <w:t xml:space="preserve">Richard B. </w:t>
      </w:r>
      <w:proofErr w:type="spellStart"/>
      <w:r>
        <w:rPr>
          <w:rFonts w:ascii="Verdana" w:hAnsi="Verdana"/>
          <w:color w:val="000000"/>
          <w:sz w:val="27"/>
          <w:szCs w:val="27"/>
        </w:rPr>
        <w:t>Wirthlin</w:t>
      </w:r>
      <w:proofErr w:type="spellEnd"/>
      <w:r>
        <w:rPr>
          <w:rFonts w:ascii="Verdana" w:hAnsi="Verdana"/>
          <w:color w:val="000000"/>
          <w:sz w:val="27"/>
          <w:szCs w:val="27"/>
        </w:rPr>
        <w:t>, Gen. Conf. Oct. 1997</w:t>
      </w:r>
    </w:p>
    <w:sectPr w:rsidR="00AF0CCF" w:rsidRPr="005527D6" w:rsidSect="005527D6">
      <w:pgSz w:w="15840" w:h="12240" w:orient="landscape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6"/>
    <w:rsid w:val="005527D6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78690-AC84-4786-8B4F-812DB35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2017-03-15T03:04:00Z</dcterms:created>
  <dcterms:modified xsi:type="dcterms:W3CDTF">2017-03-15T03:07:00Z</dcterms:modified>
</cp:coreProperties>
</file>