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75470" w:rsidRDefault="0024160A">
      <w:pPr>
        <w:pStyle w:val="BodyText"/>
        <w:rPr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00000" w:rsidRPr="00275470" w:rsidRDefault="0024160A">
      <w:pPr>
        <w:pStyle w:val="BodyText"/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470">
        <w:rPr>
          <w:rFonts w:ascii="Segoe UI Emoji" w:hAnsi="Segoe UI Emoji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“Life</w:t>
      </w:r>
      <w:r w:rsidRPr="00275470"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00000" w:rsidRPr="00275470" w:rsidRDefault="0024160A">
      <w:pPr>
        <w:pStyle w:val="BodyText"/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75470"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proofErr w:type="gramEnd"/>
      <w:r w:rsidRPr="00275470"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 about </w:t>
      </w:r>
    </w:p>
    <w:p w:rsidR="00000000" w:rsidRPr="00275470" w:rsidRDefault="0024160A">
      <w:pPr>
        <w:pStyle w:val="BodyText"/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75470"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finding</w:t>
      </w:r>
      <w:proofErr w:type="gramEnd"/>
      <w:r w:rsidRPr="00275470"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yourself—</w:t>
      </w:r>
    </w:p>
    <w:p w:rsidR="00275470" w:rsidRPr="00275470" w:rsidRDefault="00275470">
      <w:pPr>
        <w:pStyle w:val="BodyText"/>
        <w:rPr>
          <w:rFonts w:ascii="Segoe UI Emoji" w:hAnsi="Segoe UI Emoji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275470" w:rsidRDefault="0024160A">
      <w:pPr>
        <w:pStyle w:val="BodyText"/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75470"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it’s</w:t>
      </w:r>
      <w:proofErr w:type="gramEnd"/>
      <w:r w:rsidRPr="00275470"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about </w:t>
      </w:r>
    </w:p>
    <w:p w:rsidR="00000000" w:rsidRPr="00275470" w:rsidRDefault="0024160A">
      <w:pPr>
        <w:pStyle w:val="BodyText"/>
        <w:rPr>
          <w:rFonts w:ascii="Segoe UI Emoji" w:hAnsi="Segoe UI Emoji"/>
        </w:rPr>
      </w:pPr>
      <w:proofErr w:type="gramStart"/>
      <w:r w:rsidRPr="00275470"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creating</w:t>
      </w:r>
      <w:proofErr w:type="gramEnd"/>
      <w:r w:rsidRPr="00275470">
        <w:rPr>
          <w:rFonts w:ascii="Segoe UI Emoji" w:hAnsi="Segoe UI Emoji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yourself.”</w:t>
      </w:r>
    </w:p>
    <w:p w:rsidR="00000000" w:rsidRPr="00275470" w:rsidRDefault="0024160A">
      <w:pPr>
        <w:pStyle w:val="BodyText"/>
        <w:rPr>
          <w:sz w:val="96"/>
        </w:rPr>
      </w:pPr>
    </w:p>
    <w:p w:rsidR="00000000" w:rsidRDefault="0024160A">
      <w:pPr>
        <w:jc w:val="center"/>
        <w:rPr>
          <w:sz w:val="28"/>
        </w:rPr>
      </w:pPr>
      <w:r>
        <w:rPr>
          <w:sz w:val="28"/>
        </w:rPr>
        <w:t>George Bernard Shaw</w:t>
      </w:r>
    </w:p>
    <w:p w:rsidR="0024160A" w:rsidRDefault="0024160A">
      <w:pPr>
        <w:jc w:val="center"/>
        <w:rPr>
          <w:sz w:val="28"/>
        </w:rPr>
      </w:pPr>
      <w:r>
        <w:rPr>
          <w:sz w:val="28"/>
        </w:rPr>
        <w:t xml:space="preserve">As quoted by Elder Joseph B. </w:t>
      </w:r>
      <w:proofErr w:type="spellStart"/>
      <w:r>
        <w:rPr>
          <w:sz w:val="28"/>
        </w:rPr>
        <w:t>Wirthlin</w:t>
      </w:r>
      <w:proofErr w:type="spellEnd"/>
      <w:r>
        <w:rPr>
          <w:sz w:val="28"/>
        </w:rPr>
        <w:t>, BYU fireside, Nov. 7, 1999</w:t>
      </w:r>
    </w:p>
    <w:sectPr w:rsidR="0024160A" w:rsidSect="00745E1E">
      <w:pgSz w:w="12240" w:h="15840"/>
      <w:pgMar w:top="1440" w:right="1800" w:bottom="1440" w:left="1800" w:header="720" w:footer="720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E"/>
    <w:rsid w:val="0024160A"/>
    <w:rsid w:val="00275470"/>
    <w:rsid w:val="007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E682C-F5C8-4BB1-9C23-9EE26CA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“Life </vt:lpstr>
    </vt:vector>
  </TitlesOfParts>
  <Company> 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“Life</dc:title>
  <dc:subject/>
  <dc:creator>Marjorie Westra</dc:creator>
  <cp:keywords/>
  <cp:lastModifiedBy>Mom</cp:lastModifiedBy>
  <cp:revision>2</cp:revision>
  <dcterms:created xsi:type="dcterms:W3CDTF">2017-03-17T19:09:00Z</dcterms:created>
  <dcterms:modified xsi:type="dcterms:W3CDTF">2017-03-17T19:09:00Z</dcterms:modified>
</cp:coreProperties>
</file>