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4C" w:rsidRPr="00BD774C" w:rsidRDefault="00BD774C">
      <w:pPr>
        <w:pStyle w:val="BodyText"/>
        <w:rPr>
          <w:rFonts w:ascii="Tekton Pro" w:hAnsi="Tekton Pro"/>
          <w:sz w:val="72"/>
        </w:rPr>
      </w:pPr>
    </w:p>
    <w:p w:rsidR="00000000" w:rsidRPr="00BD774C" w:rsidRDefault="00AF23C3">
      <w:pPr>
        <w:pStyle w:val="BodyText"/>
        <w:rPr>
          <w:rFonts w:ascii="Tekton Pro" w:hAnsi="Tekton Pro"/>
        </w:rPr>
      </w:pPr>
      <w:r w:rsidRPr="00BD774C">
        <w:rPr>
          <w:rFonts w:ascii="Tekton Pro" w:hAnsi="Tekton Pro"/>
        </w:rPr>
        <w:t xml:space="preserve">“We too often love things </w:t>
      </w:r>
    </w:p>
    <w:p w:rsidR="00000000" w:rsidRPr="00BD774C" w:rsidRDefault="00AF23C3">
      <w:pPr>
        <w:jc w:val="center"/>
        <w:rPr>
          <w:rFonts w:ascii="Tekton Pro" w:hAnsi="Tekton Pro"/>
          <w:sz w:val="132"/>
        </w:rPr>
      </w:pPr>
      <w:proofErr w:type="gramStart"/>
      <w:r w:rsidRPr="00BD774C">
        <w:rPr>
          <w:rFonts w:ascii="Tekton Pro" w:hAnsi="Tekton Pro"/>
          <w:sz w:val="132"/>
        </w:rPr>
        <w:t>and</w:t>
      </w:r>
      <w:proofErr w:type="gramEnd"/>
      <w:r w:rsidRPr="00BD774C">
        <w:rPr>
          <w:rFonts w:ascii="Tekton Pro" w:hAnsi="Tekton Pro"/>
          <w:sz w:val="132"/>
        </w:rPr>
        <w:t xml:space="preserve"> use people, when we </w:t>
      </w:r>
      <w:bookmarkStart w:id="0" w:name="_GoBack"/>
      <w:bookmarkEnd w:id="0"/>
    </w:p>
    <w:p w:rsidR="00000000" w:rsidRPr="00BD774C" w:rsidRDefault="00AF23C3">
      <w:pPr>
        <w:jc w:val="center"/>
        <w:rPr>
          <w:rFonts w:ascii="Tekton Pro" w:hAnsi="Tekton Pro"/>
          <w:sz w:val="132"/>
        </w:rPr>
      </w:pPr>
      <w:proofErr w:type="gramStart"/>
      <w:r w:rsidRPr="00BD774C">
        <w:rPr>
          <w:rFonts w:ascii="Tekton Pro" w:hAnsi="Tekton Pro"/>
          <w:sz w:val="132"/>
        </w:rPr>
        <w:t>should</w:t>
      </w:r>
      <w:proofErr w:type="gramEnd"/>
      <w:r w:rsidRPr="00BD774C">
        <w:rPr>
          <w:rFonts w:ascii="Tekton Pro" w:hAnsi="Tekton Pro"/>
          <w:sz w:val="132"/>
        </w:rPr>
        <w:t xml:space="preserve"> be </w:t>
      </w:r>
    </w:p>
    <w:p w:rsidR="00AF23C3" w:rsidRPr="00BD774C" w:rsidRDefault="00AF23C3">
      <w:pPr>
        <w:jc w:val="center"/>
        <w:rPr>
          <w:rFonts w:ascii="Tekton Pro" w:hAnsi="Tekton Pro"/>
        </w:rPr>
      </w:pPr>
      <w:proofErr w:type="gramStart"/>
      <w:r w:rsidRPr="00BD774C">
        <w:rPr>
          <w:rFonts w:ascii="Tekton Pro" w:hAnsi="Tekton Pro"/>
          <w:sz w:val="132"/>
        </w:rPr>
        <w:t>using</w:t>
      </w:r>
      <w:proofErr w:type="gramEnd"/>
      <w:r w:rsidRPr="00BD774C">
        <w:rPr>
          <w:rFonts w:ascii="Tekton Pro" w:hAnsi="Tekton Pro"/>
          <w:sz w:val="132"/>
        </w:rPr>
        <w:t xml:space="preserve"> things </w:t>
      </w:r>
      <w:r w:rsidRPr="00BD774C">
        <w:rPr>
          <w:rFonts w:ascii="Tekton Pro" w:hAnsi="Tekton Pro"/>
          <w:sz w:val="132"/>
        </w:rPr>
        <w:t>and loving people</w:t>
      </w:r>
      <w:r w:rsidRPr="00BD774C">
        <w:rPr>
          <w:rFonts w:ascii="Tekton Pro" w:hAnsi="Tekton Pro"/>
          <w:sz w:val="132"/>
        </w:rPr>
        <w:t>.”</w:t>
      </w:r>
    </w:p>
    <w:sectPr w:rsidR="00AF23C3" w:rsidRPr="00BD774C" w:rsidSect="00BD774C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4C"/>
    <w:rsid w:val="00AF23C3"/>
    <w:rsid w:val="00B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6E8DA-06B2-4E6C-A8A1-FCB64712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too often love things and use people, when we should be using things and loving people</vt:lpstr>
    </vt:vector>
  </TitlesOfParts>
  <Company>The Mighty Tree Hunters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too often love things and use people, when we should be using things and loving people</dc:title>
  <dc:subject/>
  <dc:creator>Mom</dc:creator>
  <cp:keywords/>
  <cp:lastModifiedBy>Mom</cp:lastModifiedBy>
  <cp:revision>2</cp:revision>
  <dcterms:created xsi:type="dcterms:W3CDTF">2017-03-17T23:03:00Z</dcterms:created>
  <dcterms:modified xsi:type="dcterms:W3CDTF">2017-03-17T23:03:00Z</dcterms:modified>
</cp:coreProperties>
</file>