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D2FAE" w:rsidRDefault="001D2FAE">
      <w:pPr>
        <w:pStyle w:val="BodyText"/>
        <w:rPr>
          <w:rFonts w:ascii="Tekton Pro Cond" w:hAnsi="Tekton Pro Cond"/>
        </w:rPr>
      </w:pPr>
      <w:r>
        <w:rPr>
          <w:rFonts w:ascii="Tekton Pro Cond" w:hAnsi="Tekton Pro Cond"/>
          <w:noProof/>
        </w:rPr>
        <w:drawing>
          <wp:inline distT="0" distB="0" distL="0" distR="0">
            <wp:extent cx="1774190" cy="1774190"/>
            <wp:effectExtent l="0" t="0" r="0" b="0"/>
            <wp:docPr id="1" name="Picture 1" descr="D:\Data\__MARGIES MESSAGES\images\wor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worl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3A0" w:rsidRPr="001D2FAE">
        <w:rPr>
          <w:rFonts w:ascii="Tekton Pro Cond" w:hAnsi="Tekton Pro Cond"/>
        </w:rPr>
        <w:t>“What do we live for—</w:t>
      </w:r>
      <w:r w:rsidR="009F33A0" w:rsidRPr="001D2FAE">
        <w:rPr>
          <w:rFonts w:ascii="Tekton Pro Cond" w:hAnsi="Tekton Pro Cond"/>
        </w:rPr>
        <w:t xml:space="preserve">if not </w:t>
      </w:r>
      <w:bookmarkStart w:id="0" w:name="_GoBack"/>
      <w:bookmarkEnd w:id="0"/>
      <w:r>
        <w:rPr>
          <w:rFonts w:ascii="Tekton Pro Cond" w:hAnsi="Tekton Pro Cond"/>
        </w:rPr>
        <w:br/>
      </w:r>
      <w:r w:rsidR="009F33A0" w:rsidRPr="001D2FAE">
        <w:rPr>
          <w:rFonts w:ascii="Tekton Pro Cond" w:hAnsi="Tekton Pro Cond"/>
        </w:rPr>
        <w:t>to make</w:t>
      </w:r>
      <w:r>
        <w:rPr>
          <w:rFonts w:ascii="Tekton Pro Cond" w:hAnsi="Tekton Pro Cond"/>
        </w:rPr>
        <w:t xml:space="preserve"> </w:t>
      </w:r>
      <w:r w:rsidR="009F33A0" w:rsidRPr="001D2FAE">
        <w:rPr>
          <w:rFonts w:ascii="Tekton Pro Cond" w:hAnsi="Tekton Pro Cond"/>
        </w:rPr>
        <w:t xml:space="preserve">the world </w:t>
      </w:r>
    </w:p>
    <w:p w:rsidR="00000000" w:rsidRPr="001D2FAE" w:rsidRDefault="009F33A0">
      <w:pPr>
        <w:pStyle w:val="BodyText"/>
        <w:rPr>
          <w:rFonts w:ascii="Tekton Pro Cond" w:hAnsi="Tekton Pro Cond"/>
        </w:rPr>
      </w:pPr>
      <w:r w:rsidRPr="001D2FAE">
        <w:rPr>
          <w:rFonts w:ascii="Tekton Pro Cond" w:hAnsi="Tekton Pro Cond"/>
        </w:rPr>
        <w:t xml:space="preserve">less difficult for </w:t>
      </w:r>
    </w:p>
    <w:p w:rsidR="00000000" w:rsidRPr="001D2FAE" w:rsidRDefault="009F33A0">
      <w:pPr>
        <w:pStyle w:val="BodyText"/>
        <w:rPr>
          <w:rFonts w:ascii="Tekton Pro Cond" w:hAnsi="Tekton Pro Cond"/>
        </w:rPr>
      </w:pPr>
      <w:r w:rsidRPr="001D2FAE">
        <w:rPr>
          <w:rFonts w:ascii="Tekton Pro Cond" w:hAnsi="Tekton Pro Cond"/>
        </w:rPr>
        <w:t>each other?”</w:t>
      </w:r>
    </w:p>
    <w:p w:rsidR="001D2FAE" w:rsidRPr="001D2FAE" w:rsidRDefault="001D2FAE">
      <w:pPr>
        <w:pStyle w:val="BodyText"/>
        <w:rPr>
          <w:rFonts w:ascii="Tekton Pro Cond" w:hAnsi="Tekton Pro Cond"/>
          <w:sz w:val="24"/>
        </w:rPr>
      </w:pPr>
    </w:p>
    <w:p w:rsidR="001D2FAE" w:rsidRDefault="001D2FAE" w:rsidP="001D2FAE">
      <w:pPr>
        <w:pStyle w:val="BodyText"/>
        <w:rPr>
          <w:rFonts w:ascii="Tekton Pro Cond" w:hAnsi="Tekton Pro Cond"/>
          <w:sz w:val="32"/>
        </w:rPr>
      </w:pPr>
    </w:p>
    <w:p w:rsidR="001D2FAE" w:rsidRDefault="001D2FAE" w:rsidP="001D2FAE">
      <w:pPr>
        <w:pStyle w:val="BodyText"/>
        <w:rPr>
          <w:rFonts w:ascii="Tekton Pro Cond" w:hAnsi="Tekton Pro Cond"/>
          <w:sz w:val="32"/>
        </w:rPr>
      </w:pPr>
    </w:p>
    <w:p w:rsidR="009F33A0" w:rsidRDefault="009F33A0" w:rsidP="001D2FAE">
      <w:pPr>
        <w:pStyle w:val="BodyText"/>
      </w:pPr>
      <w:r w:rsidRPr="001D2FAE">
        <w:rPr>
          <w:rFonts w:ascii="Tekton Pro Cond" w:hAnsi="Tekton Pro Cond"/>
          <w:sz w:val="32"/>
        </w:rPr>
        <w:t>George Elliot</w:t>
      </w:r>
    </w:p>
    <w:sectPr w:rsidR="009F33A0" w:rsidSect="001D2FAE">
      <w:pgSz w:w="12240" w:h="15840"/>
      <w:pgMar w:top="1440" w:right="1800" w:bottom="1440" w:left="180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AE"/>
    <w:rsid w:val="001D2FAE"/>
    <w:rsid w:val="009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1ED16-3E3B-4A27-90BA-86E3195D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“What do we live for—</vt:lpstr>
    </vt:vector>
  </TitlesOfParts>
  <Company>The Mighty Tree Hunters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“What do we live for—</dc:title>
  <dc:subject/>
  <dc:creator>Mom</dc:creator>
  <cp:keywords/>
  <cp:lastModifiedBy>Mom</cp:lastModifiedBy>
  <cp:revision>2</cp:revision>
  <cp:lastPrinted>1998-11-11T23:01:00Z</cp:lastPrinted>
  <dcterms:created xsi:type="dcterms:W3CDTF">2017-03-18T05:03:00Z</dcterms:created>
  <dcterms:modified xsi:type="dcterms:W3CDTF">2017-03-18T05:03:00Z</dcterms:modified>
</cp:coreProperties>
</file>