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0B29" w:rsidRDefault="00D165FA">
      <w:pPr>
        <w:jc w:val="center"/>
        <w:rPr>
          <w:rFonts w:ascii="Bradley Hand ITC" w:hAnsi="Bradley Hand ITC"/>
          <w:b/>
          <w:color w:val="008000"/>
          <w:sz w:val="100"/>
          <w:szCs w:val="100"/>
        </w:rPr>
      </w:pPr>
    </w:p>
    <w:p w:rsidR="00000000" w:rsidRPr="00390B29" w:rsidRDefault="00D165FA">
      <w:pPr>
        <w:pStyle w:val="BodyText"/>
        <w:rPr>
          <w:color w:val="000000"/>
        </w:rPr>
      </w:pPr>
      <w:r w:rsidRPr="00390B29">
        <w:rPr>
          <w:color w:val="000000"/>
        </w:rPr>
        <w:t xml:space="preserve">"Character builds slowly but it can be torn down with incredible </w:t>
      </w:r>
      <w:bookmarkStart w:id="0" w:name="_GoBack"/>
      <w:bookmarkEnd w:id="0"/>
      <w:r w:rsidRPr="00390B29">
        <w:rPr>
          <w:color w:val="000000"/>
        </w:rPr>
        <w:t>swiftness."</w:t>
      </w:r>
    </w:p>
    <w:p w:rsidR="00000000" w:rsidRPr="00390B29" w:rsidRDefault="00D165FA">
      <w:pPr>
        <w:jc w:val="center"/>
        <w:rPr>
          <w:rFonts w:ascii="Bradley Hand ITC" w:hAnsi="Bradley Hand ITC"/>
          <w:b/>
          <w:color w:val="000000"/>
          <w:sz w:val="2"/>
        </w:rPr>
      </w:pPr>
    </w:p>
    <w:p w:rsidR="00000000" w:rsidRPr="00390B29" w:rsidRDefault="00D165FA">
      <w:pPr>
        <w:pStyle w:val="Heading1"/>
        <w:jc w:val="center"/>
        <w:rPr>
          <w:color w:val="000000"/>
          <w:sz w:val="2"/>
        </w:rPr>
      </w:pPr>
    </w:p>
    <w:p w:rsidR="00000000" w:rsidRPr="00390B29" w:rsidRDefault="00D165FA">
      <w:pPr>
        <w:pStyle w:val="Heading1"/>
        <w:jc w:val="center"/>
        <w:rPr>
          <w:color w:val="000000"/>
        </w:rPr>
      </w:pPr>
    </w:p>
    <w:p w:rsidR="00000000" w:rsidRPr="00390B29" w:rsidRDefault="00D165FA">
      <w:pPr>
        <w:pStyle w:val="Heading1"/>
        <w:jc w:val="center"/>
        <w:rPr>
          <w:color w:val="000000"/>
          <w:sz w:val="4"/>
        </w:rPr>
      </w:pPr>
    </w:p>
    <w:p w:rsidR="00000000" w:rsidRPr="00390B29" w:rsidRDefault="00D165FA">
      <w:pPr>
        <w:pStyle w:val="Heading1"/>
        <w:jc w:val="center"/>
        <w:rPr>
          <w:color w:val="000000"/>
        </w:rPr>
      </w:pPr>
    </w:p>
    <w:p w:rsidR="00D165FA" w:rsidRPr="00390B29" w:rsidRDefault="00D165FA">
      <w:pPr>
        <w:pStyle w:val="Heading1"/>
        <w:jc w:val="center"/>
        <w:rPr>
          <w:color w:val="000000"/>
          <w:sz w:val="36"/>
        </w:rPr>
      </w:pPr>
      <w:r w:rsidRPr="00390B29">
        <w:rPr>
          <w:color w:val="000000"/>
          <w:sz w:val="36"/>
        </w:rPr>
        <w:t>Faith Baldwin</w:t>
      </w:r>
    </w:p>
    <w:sectPr w:rsidR="00D165FA" w:rsidRPr="00390B29" w:rsidSect="00390B29">
      <w:pgSz w:w="12240" w:h="15840"/>
      <w:pgMar w:top="1440" w:right="1800" w:bottom="1440" w:left="180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29"/>
    <w:rsid w:val="00390B29"/>
    <w:rsid w:val="00D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8F4E5-0C52-4424-BDC6-F26057B7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radley Hand ITC" w:hAnsi="Bradley Hand ITC"/>
      <w:b/>
      <w:color w:val="008000"/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"Character builds slowly but it can be torn down with incredible swiftness</vt:lpstr>
    </vt:vector>
  </TitlesOfParts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"Character builds slowly but it can be torn down with incredible swiftness</dc:title>
  <dc:subject/>
  <dc:creator>Marjorie Westra</dc:creator>
  <cp:keywords/>
  <cp:lastModifiedBy>Mom</cp:lastModifiedBy>
  <cp:revision>2</cp:revision>
  <cp:lastPrinted>2002-04-15T16:17:00Z</cp:lastPrinted>
  <dcterms:created xsi:type="dcterms:W3CDTF">2017-03-22T21:25:00Z</dcterms:created>
  <dcterms:modified xsi:type="dcterms:W3CDTF">2017-03-22T21:25:00Z</dcterms:modified>
</cp:coreProperties>
</file>