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6285">
      <w:pPr>
        <w:pStyle w:val="BodyText"/>
        <w:rPr>
          <w:rFonts w:ascii="Times New Roman" w:hAnsi="Times New Roman"/>
          <w:color w:val="000000"/>
          <w:sz w:val="48"/>
        </w:rPr>
      </w:pPr>
      <w:bookmarkStart w:id="0" w:name="_GoBack"/>
      <w:bookmarkEnd w:id="0"/>
    </w:p>
    <w:p w:rsidR="00000000" w:rsidRDefault="00746285">
      <w:pPr>
        <w:pStyle w:val="BodyText"/>
        <w:rPr>
          <w:rFonts w:ascii="Times New Roman" w:hAnsi="Times New Roman"/>
          <w:color w:val="000000"/>
          <w:sz w:val="82"/>
        </w:rPr>
      </w:pPr>
      <w:r>
        <w:rPr>
          <w:rFonts w:ascii="Times New Roman" w:hAnsi="Times New Roman"/>
          <w:color w:val="000000"/>
          <w:sz w:val="82"/>
        </w:rPr>
        <w:t xml:space="preserve">"Cultivate a spirit </w:t>
      </w:r>
    </w:p>
    <w:p w:rsidR="00000000" w:rsidRDefault="00746285">
      <w:pPr>
        <w:pStyle w:val="BodyText"/>
        <w:rPr>
          <w:rFonts w:ascii="Times New Roman" w:hAnsi="Times New Roman"/>
          <w:color w:val="000000"/>
          <w:sz w:val="82"/>
        </w:rPr>
      </w:pPr>
      <w:proofErr w:type="gramStart"/>
      <w:r>
        <w:rPr>
          <w:rFonts w:ascii="Times New Roman" w:hAnsi="Times New Roman"/>
          <w:color w:val="000000"/>
          <w:sz w:val="82"/>
        </w:rPr>
        <w:t>of</w:t>
      </w:r>
      <w:proofErr w:type="gramEnd"/>
      <w:r>
        <w:rPr>
          <w:rFonts w:ascii="Times New Roman" w:hAnsi="Times New Roman"/>
          <w:color w:val="000000"/>
          <w:sz w:val="82"/>
        </w:rPr>
        <w:t xml:space="preserve"> gladness </w:t>
      </w:r>
    </w:p>
    <w:p w:rsidR="00000000" w:rsidRDefault="00746285">
      <w:pPr>
        <w:pStyle w:val="BodyText"/>
        <w:rPr>
          <w:rFonts w:ascii="Times New Roman" w:hAnsi="Times New Roman"/>
          <w:color w:val="000000"/>
          <w:sz w:val="82"/>
        </w:rPr>
      </w:pPr>
      <w:proofErr w:type="gramStart"/>
      <w:r>
        <w:rPr>
          <w:rFonts w:ascii="Times New Roman" w:hAnsi="Times New Roman"/>
          <w:color w:val="000000"/>
          <w:sz w:val="82"/>
        </w:rPr>
        <w:t>in</w:t>
      </w:r>
      <w:proofErr w:type="gramEnd"/>
      <w:r>
        <w:rPr>
          <w:rFonts w:ascii="Times New Roman" w:hAnsi="Times New Roman"/>
          <w:color w:val="000000"/>
          <w:sz w:val="82"/>
        </w:rPr>
        <w:t xml:space="preserve"> your homes. </w:t>
      </w:r>
    </w:p>
    <w:p w:rsidR="00000000" w:rsidRDefault="00746285">
      <w:pPr>
        <w:jc w:val="center"/>
        <w:rPr>
          <w:color w:val="000000"/>
          <w:sz w:val="82"/>
        </w:rPr>
      </w:pPr>
      <w:r>
        <w:rPr>
          <w:color w:val="000000"/>
          <w:sz w:val="82"/>
        </w:rPr>
        <w:t xml:space="preserve">Subdue and overcome </w:t>
      </w:r>
    </w:p>
    <w:p w:rsidR="00000000" w:rsidRDefault="00746285">
      <w:pPr>
        <w:jc w:val="center"/>
        <w:rPr>
          <w:color w:val="000000"/>
          <w:sz w:val="82"/>
        </w:rPr>
      </w:pPr>
      <w:proofErr w:type="gramStart"/>
      <w:r>
        <w:rPr>
          <w:color w:val="000000"/>
          <w:sz w:val="82"/>
        </w:rPr>
        <w:t>all</w:t>
      </w:r>
      <w:proofErr w:type="gramEnd"/>
      <w:r>
        <w:rPr>
          <w:color w:val="000000"/>
          <w:sz w:val="82"/>
        </w:rPr>
        <w:t xml:space="preserve"> elements of anger, impatience, and unbecoming talk </w:t>
      </w:r>
    </w:p>
    <w:p w:rsidR="00000000" w:rsidRDefault="00746285">
      <w:pPr>
        <w:jc w:val="center"/>
        <w:rPr>
          <w:color w:val="000000"/>
          <w:sz w:val="82"/>
        </w:rPr>
      </w:pPr>
      <w:proofErr w:type="gramStart"/>
      <w:r>
        <w:rPr>
          <w:color w:val="000000"/>
          <w:sz w:val="82"/>
        </w:rPr>
        <w:t>one</w:t>
      </w:r>
      <w:proofErr w:type="gramEnd"/>
      <w:r>
        <w:rPr>
          <w:color w:val="000000"/>
          <w:sz w:val="82"/>
        </w:rPr>
        <w:t xml:space="preserve"> to another. </w:t>
      </w:r>
    </w:p>
    <w:p w:rsidR="00000000" w:rsidRDefault="00746285">
      <w:pPr>
        <w:jc w:val="center"/>
        <w:rPr>
          <w:color w:val="000000"/>
          <w:sz w:val="82"/>
        </w:rPr>
      </w:pPr>
      <w:r>
        <w:rPr>
          <w:color w:val="000000"/>
          <w:sz w:val="82"/>
        </w:rPr>
        <w:t>Let the light of the gospel</w:t>
      </w:r>
      <w:r>
        <w:rPr>
          <w:color w:val="000000"/>
          <w:sz w:val="82"/>
        </w:rPr>
        <w:t xml:space="preserve"> shine in your faces </w:t>
      </w:r>
    </w:p>
    <w:p w:rsidR="00000000" w:rsidRDefault="00746285">
      <w:pPr>
        <w:jc w:val="center"/>
        <w:rPr>
          <w:color w:val="000000"/>
          <w:sz w:val="82"/>
        </w:rPr>
      </w:pPr>
      <w:proofErr w:type="gramStart"/>
      <w:r>
        <w:rPr>
          <w:color w:val="000000"/>
          <w:sz w:val="82"/>
        </w:rPr>
        <w:t>wherever</w:t>
      </w:r>
      <w:proofErr w:type="gramEnd"/>
      <w:r>
        <w:rPr>
          <w:color w:val="000000"/>
          <w:sz w:val="82"/>
        </w:rPr>
        <w:t xml:space="preserve"> you go </w:t>
      </w:r>
    </w:p>
    <w:p w:rsidR="00000000" w:rsidRDefault="00746285">
      <w:pPr>
        <w:jc w:val="center"/>
        <w:rPr>
          <w:color w:val="000000"/>
          <w:sz w:val="72"/>
        </w:rPr>
      </w:pPr>
      <w:proofErr w:type="gramStart"/>
      <w:r>
        <w:rPr>
          <w:color w:val="000000"/>
          <w:sz w:val="82"/>
        </w:rPr>
        <w:t>and</w:t>
      </w:r>
      <w:proofErr w:type="gramEnd"/>
      <w:r>
        <w:rPr>
          <w:color w:val="000000"/>
          <w:sz w:val="82"/>
        </w:rPr>
        <w:t xml:space="preserve"> in whatever you do."</w:t>
      </w:r>
    </w:p>
    <w:p w:rsidR="00000000" w:rsidRDefault="00746285">
      <w:pPr>
        <w:jc w:val="center"/>
        <w:rPr>
          <w:color w:val="000000"/>
          <w:sz w:val="28"/>
        </w:rPr>
      </w:pPr>
    </w:p>
    <w:p w:rsidR="00000000" w:rsidRDefault="00746285">
      <w:pPr>
        <w:jc w:val="center"/>
        <w:rPr>
          <w:color w:val="000000"/>
          <w:sz w:val="28"/>
        </w:rPr>
      </w:pPr>
    </w:p>
    <w:p w:rsidR="00746285" w:rsidRDefault="0074628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Gordon B. Hinckley   (</w:t>
      </w:r>
      <w:r>
        <w:rPr>
          <w:color w:val="000000"/>
          <w:sz w:val="28"/>
        </w:rPr>
        <w:t>Ensign, November 1984, page 86)</w:t>
      </w:r>
    </w:p>
    <w:sectPr w:rsidR="00746285" w:rsidSect="00E3140E">
      <w:pgSz w:w="12240" w:h="15840"/>
      <w:pgMar w:top="1440" w:right="1800" w:bottom="1440" w:left="1800" w:header="720" w:footer="720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0E"/>
    <w:rsid w:val="00746285"/>
    <w:rsid w:val="00E3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E72F0-75CE-4A3C-BF9C-C04CF79B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ill Sans MT Condensed" w:hAnsi="Gill Sans MT Condensed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"Cultivate a spirit of gladness in your homes</vt:lpstr>
    </vt:vector>
  </TitlesOfParts>
  <Company>The Mighty Tree Hunters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"Cultivate a spirit of gladness in your homes</dc:title>
  <dc:subject/>
  <dc:creator>Mom</dc:creator>
  <cp:keywords/>
  <cp:lastModifiedBy>Mom</cp:lastModifiedBy>
  <cp:revision>2</cp:revision>
  <dcterms:created xsi:type="dcterms:W3CDTF">2017-03-22T21:43:00Z</dcterms:created>
  <dcterms:modified xsi:type="dcterms:W3CDTF">2017-03-22T21:43:00Z</dcterms:modified>
</cp:coreProperties>
</file>