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E0150" w:rsidRDefault="004E4B89">
      <w:pPr>
        <w:jc w:val="center"/>
        <w:rPr>
          <w:rFonts w:ascii="Benguiat Frisky" w:hAnsi="Benguiat Frisky"/>
          <w:sz w:val="174"/>
        </w:rPr>
      </w:pPr>
    </w:p>
    <w:p w:rsidR="00000000" w:rsidRPr="00BE0150" w:rsidRDefault="004E4B89">
      <w:pPr>
        <w:pStyle w:val="Heading1"/>
        <w:rPr>
          <w:rFonts w:asciiTheme="minorHAnsi" w:hAnsiTheme="minorHAnsi" w:cstheme="minorHAnsi"/>
          <w:sz w:val="106"/>
        </w:rPr>
      </w:pPr>
      <w:r w:rsidRPr="00BE0150">
        <w:rPr>
          <w:rFonts w:asciiTheme="minorHAnsi" w:hAnsiTheme="minorHAnsi" w:cstheme="minorHAnsi"/>
          <w:sz w:val="106"/>
        </w:rPr>
        <w:t xml:space="preserve">“You can determine </w:t>
      </w:r>
    </w:p>
    <w:p w:rsidR="00000000" w:rsidRPr="00BE0150" w:rsidRDefault="004E4B89">
      <w:pPr>
        <w:jc w:val="center"/>
        <w:rPr>
          <w:rFonts w:asciiTheme="minorHAnsi" w:hAnsiTheme="minorHAnsi" w:cstheme="minorHAnsi"/>
          <w:sz w:val="106"/>
        </w:rPr>
      </w:pPr>
      <w:proofErr w:type="gramStart"/>
      <w:r w:rsidRPr="00BE0150">
        <w:rPr>
          <w:rFonts w:asciiTheme="minorHAnsi" w:hAnsiTheme="minorHAnsi" w:cstheme="minorHAnsi"/>
          <w:sz w:val="106"/>
        </w:rPr>
        <w:t>how</w:t>
      </w:r>
      <w:proofErr w:type="gramEnd"/>
      <w:r w:rsidRPr="00BE0150">
        <w:rPr>
          <w:rFonts w:asciiTheme="minorHAnsi" w:hAnsiTheme="minorHAnsi" w:cstheme="minorHAnsi"/>
          <w:sz w:val="106"/>
        </w:rPr>
        <w:t xml:space="preserve"> confident </w:t>
      </w:r>
    </w:p>
    <w:p w:rsidR="00000000" w:rsidRPr="00BE0150" w:rsidRDefault="004E4B89">
      <w:pPr>
        <w:jc w:val="center"/>
        <w:rPr>
          <w:rFonts w:asciiTheme="minorHAnsi" w:hAnsiTheme="minorHAnsi" w:cstheme="minorHAnsi"/>
          <w:sz w:val="106"/>
        </w:rPr>
      </w:pPr>
      <w:proofErr w:type="gramStart"/>
      <w:r w:rsidRPr="00BE0150">
        <w:rPr>
          <w:rFonts w:asciiTheme="minorHAnsi" w:hAnsiTheme="minorHAnsi" w:cstheme="minorHAnsi"/>
          <w:sz w:val="106"/>
        </w:rPr>
        <w:t>a</w:t>
      </w:r>
      <w:proofErr w:type="gramEnd"/>
      <w:r w:rsidRPr="00BE0150">
        <w:rPr>
          <w:rFonts w:asciiTheme="minorHAnsi" w:hAnsiTheme="minorHAnsi" w:cstheme="minorHAnsi"/>
          <w:sz w:val="106"/>
        </w:rPr>
        <w:t xml:space="preserve"> person truly is </w:t>
      </w:r>
    </w:p>
    <w:p w:rsidR="00000000" w:rsidRPr="00BE0150" w:rsidRDefault="004E4B89">
      <w:pPr>
        <w:jc w:val="center"/>
        <w:rPr>
          <w:rFonts w:asciiTheme="minorHAnsi" w:hAnsiTheme="minorHAnsi" w:cstheme="minorHAnsi"/>
          <w:sz w:val="106"/>
        </w:rPr>
      </w:pPr>
      <w:proofErr w:type="gramStart"/>
      <w:r w:rsidRPr="00BE0150">
        <w:rPr>
          <w:rFonts w:asciiTheme="minorHAnsi" w:hAnsiTheme="minorHAnsi" w:cstheme="minorHAnsi"/>
          <w:sz w:val="106"/>
        </w:rPr>
        <w:t>by</w:t>
      </w:r>
      <w:proofErr w:type="gramEnd"/>
      <w:r w:rsidRPr="00BE0150">
        <w:rPr>
          <w:rFonts w:asciiTheme="minorHAnsi" w:hAnsiTheme="minorHAnsi" w:cstheme="minorHAnsi"/>
          <w:sz w:val="106"/>
        </w:rPr>
        <w:t xml:space="preserve"> listening to what</w:t>
      </w:r>
    </w:p>
    <w:p w:rsidR="00000000" w:rsidRPr="00BE0150" w:rsidRDefault="004E4B89">
      <w:pPr>
        <w:jc w:val="center"/>
        <w:rPr>
          <w:rFonts w:asciiTheme="minorHAnsi" w:hAnsiTheme="minorHAnsi" w:cstheme="minorHAnsi"/>
          <w:sz w:val="106"/>
        </w:rPr>
      </w:pPr>
      <w:proofErr w:type="gramStart"/>
      <w:r w:rsidRPr="00BE0150">
        <w:rPr>
          <w:rFonts w:asciiTheme="minorHAnsi" w:hAnsiTheme="minorHAnsi" w:cstheme="minorHAnsi"/>
          <w:sz w:val="106"/>
        </w:rPr>
        <w:t>they</w:t>
      </w:r>
      <w:proofErr w:type="gramEnd"/>
      <w:r w:rsidRPr="00BE0150">
        <w:rPr>
          <w:rFonts w:asciiTheme="minorHAnsi" w:hAnsiTheme="minorHAnsi" w:cstheme="minorHAnsi"/>
          <w:sz w:val="106"/>
        </w:rPr>
        <w:t xml:space="preserve"> DON'T say </w:t>
      </w:r>
    </w:p>
    <w:p w:rsidR="00000000" w:rsidRPr="00BE0150" w:rsidRDefault="004E4B89">
      <w:pPr>
        <w:jc w:val="center"/>
        <w:rPr>
          <w:rFonts w:asciiTheme="minorHAnsi" w:hAnsiTheme="minorHAnsi" w:cstheme="minorHAnsi"/>
          <w:sz w:val="96"/>
        </w:rPr>
      </w:pPr>
      <w:proofErr w:type="gramStart"/>
      <w:r w:rsidRPr="00BE0150">
        <w:rPr>
          <w:rFonts w:asciiTheme="minorHAnsi" w:hAnsiTheme="minorHAnsi" w:cstheme="minorHAnsi"/>
          <w:sz w:val="106"/>
        </w:rPr>
        <w:t>about</w:t>
      </w:r>
      <w:proofErr w:type="gramEnd"/>
      <w:r w:rsidRPr="00BE0150">
        <w:rPr>
          <w:rFonts w:asciiTheme="minorHAnsi" w:hAnsiTheme="minorHAnsi" w:cstheme="minorHAnsi"/>
          <w:sz w:val="106"/>
        </w:rPr>
        <w:t xml:space="preserve"> themselves.”</w:t>
      </w:r>
    </w:p>
    <w:p w:rsidR="00000000" w:rsidRPr="00BE0150" w:rsidRDefault="004E4B89">
      <w:pPr>
        <w:jc w:val="center"/>
        <w:rPr>
          <w:rFonts w:asciiTheme="minorHAnsi" w:hAnsiTheme="minorHAnsi" w:cstheme="minorHAnsi"/>
          <w:sz w:val="72"/>
        </w:rPr>
      </w:pPr>
      <w:bookmarkStart w:id="0" w:name="_GoBack"/>
      <w:bookmarkEnd w:id="0"/>
    </w:p>
    <w:p w:rsidR="00000000" w:rsidRPr="00BE0150" w:rsidRDefault="004E4B89">
      <w:pPr>
        <w:jc w:val="center"/>
        <w:rPr>
          <w:rFonts w:asciiTheme="minorHAnsi" w:hAnsiTheme="minorHAnsi" w:cstheme="minorHAnsi"/>
          <w:sz w:val="28"/>
        </w:rPr>
      </w:pPr>
    </w:p>
    <w:p w:rsidR="004E4B89" w:rsidRPr="00BE0150" w:rsidRDefault="004E4B89">
      <w:pPr>
        <w:jc w:val="center"/>
        <w:rPr>
          <w:rFonts w:asciiTheme="minorHAnsi" w:hAnsiTheme="minorHAnsi" w:cstheme="minorHAnsi"/>
          <w:sz w:val="44"/>
        </w:rPr>
      </w:pPr>
      <w:r w:rsidRPr="00BE0150">
        <w:rPr>
          <w:rFonts w:asciiTheme="minorHAnsi" w:hAnsiTheme="minorHAnsi" w:cstheme="minorHAnsi"/>
          <w:sz w:val="44"/>
        </w:rPr>
        <w:t>Brian G. Jett</w:t>
      </w:r>
    </w:p>
    <w:sectPr w:rsidR="004E4B89" w:rsidRPr="00BE0150" w:rsidSect="00BE0150">
      <w:pgSz w:w="12240" w:h="15840"/>
      <w:pgMar w:top="1440" w:right="1800" w:bottom="1440" w:left="180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 Frisky">
    <w:altName w:val="Mistral"/>
    <w:charset w:val="00"/>
    <w:family w:val="script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50"/>
    <w:rsid w:val="004E4B89"/>
    <w:rsid w:val="00BE0150"/>
    <w:rsid w:val="00D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EED38-B259-4FE3-A0D6-B7674111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nguiat Frisky" w:hAnsi="Benguiat Frisky"/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“You can determine </vt:lpstr>
    </vt:vector>
  </TitlesOfParts>
  <Company> 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“You can determine</dc:title>
  <dc:subject/>
  <dc:creator>Marjorie Westra</dc:creator>
  <cp:keywords/>
  <cp:lastModifiedBy>Mom</cp:lastModifiedBy>
  <cp:revision>3</cp:revision>
  <cp:lastPrinted>2017-03-27T02:38:00Z</cp:lastPrinted>
  <dcterms:created xsi:type="dcterms:W3CDTF">2017-03-27T02:38:00Z</dcterms:created>
  <dcterms:modified xsi:type="dcterms:W3CDTF">2017-03-27T02:38:00Z</dcterms:modified>
</cp:coreProperties>
</file>