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590" w:rsidRPr="00052590" w:rsidRDefault="00052590">
      <w:pPr>
        <w:pStyle w:val="Title"/>
        <w:rPr>
          <w:rFonts w:ascii="Hobo Std" w:hAnsi="Hobo Std"/>
          <w:sz w:val="106"/>
          <w:szCs w:val="106"/>
        </w:rPr>
      </w:pPr>
      <w:bookmarkStart w:id="0" w:name="_GoBack"/>
      <w:bookmarkEnd w:id="0"/>
    </w:p>
    <w:p w:rsidR="00052590" w:rsidRDefault="00481D2A">
      <w:pPr>
        <w:pStyle w:val="Title"/>
        <w:rPr>
          <w:rFonts w:ascii="Hobo Std" w:hAnsi="Hobo Std"/>
          <w:sz w:val="78"/>
          <w:szCs w:val="78"/>
        </w:rPr>
      </w:pPr>
      <w:r w:rsidRPr="00052590">
        <w:rPr>
          <w:rFonts w:ascii="Hobo Std" w:hAnsi="Hobo Std"/>
          <w:sz w:val="78"/>
          <w:szCs w:val="78"/>
        </w:rPr>
        <w:t xml:space="preserve">"I know </w:t>
      </w:r>
      <w:r w:rsidR="00052590" w:rsidRPr="00052590">
        <w:rPr>
          <w:rFonts w:ascii="Hobo Std" w:hAnsi="Hobo Std"/>
          <w:sz w:val="78"/>
          <w:szCs w:val="78"/>
        </w:rPr>
        <w:br/>
      </w:r>
      <w:r w:rsidRPr="00052590">
        <w:rPr>
          <w:rFonts w:ascii="Hobo Std" w:hAnsi="Hobo Std"/>
          <w:sz w:val="78"/>
          <w:szCs w:val="78"/>
        </w:rPr>
        <w:t xml:space="preserve">of no more </w:t>
      </w:r>
      <w:r w:rsidR="00052590">
        <w:rPr>
          <w:rFonts w:ascii="Hobo Std" w:hAnsi="Hobo Std"/>
          <w:sz w:val="78"/>
          <w:szCs w:val="78"/>
        </w:rPr>
        <w:br/>
      </w:r>
      <w:r w:rsidRPr="00052590">
        <w:rPr>
          <w:rFonts w:ascii="Hobo Std" w:hAnsi="Hobo Std"/>
          <w:sz w:val="78"/>
          <w:szCs w:val="78"/>
        </w:rPr>
        <w:t xml:space="preserve">encouraging fact </w:t>
      </w:r>
    </w:p>
    <w:p w:rsidR="00944D06" w:rsidRPr="00052590" w:rsidRDefault="00481D2A">
      <w:pPr>
        <w:pStyle w:val="Title"/>
        <w:rPr>
          <w:rFonts w:ascii="Hobo Std" w:hAnsi="Hobo Std"/>
          <w:sz w:val="78"/>
          <w:szCs w:val="78"/>
        </w:rPr>
      </w:pPr>
      <w:proofErr w:type="gramStart"/>
      <w:r w:rsidRPr="00052590">
        <w:rPr>
          <w:rFonts w:ascii="Hobo Std" w:hAnsi="Hobo Std"/>
          <w:sz w:val="78"/>
          <w:szCs w:val="78"/>
        </w:rPr>
        <w:t>than</w:t>
      </w:r>
      <w:proofErr w:type="gramEnd"/>
      <w:r w:rsidRPr="00052590">
        <w:rPr>
          <w:rFonts w:ascii="Hobo Std" w:hAnsi="Hobo Std"/>
          <w:sz w:val="78"/>
          <w:szCs w:val="78"/>
        </w:rPr>
        <w:t xml:space="preserve"> the </w:t>
      </w:r>
      <w:r w:rsidR="00052590">
        <w:rPr>
          <w:rFonts w:ascii="Hobo Std" w:hAnsi="Hobo Std"/>
          <w:sz w:val="78"/>
          <w:szCs w:val="78"/>
        </w:rPr>
        <w:tab/>
      </w:r>
      <w:r w:rsidRPr="00052590">
        <w:rPr>
          <w:rFonts w:ascii="Hobo Std" w:hAnsi="Hobo Std"/>
          <w:sz w:val="78"/>
          <w:szCs w:val="78"/>
        </w:rPr>
        <w:t xml:space="preserve">unquestionable </w:t>
      </w:r>
      <w:r w:rsidR="00052590">
        <w:rPr>
          <w:rFonts w:ascii="Hobo Std" w:hAnsi="Hobo Std"/>
          <w:sz w:val="78"/>
          <w:szCs w:val="78"/>
        </w:rPr>
        <w:br/>
      </w:r>
      <w:r w:rsidRPr="00052590">
        <w:rPr>
          <w:rFonts w:ascii="Hobo Std" w:hAnsi="Hobo Std"/>
          <w:sz w:val="78"/>
          <w:szCs w:val="78"/>
        </w:rPr>
        <w:t xml:space="preserve">ability of man </w:t>
      </w:r>
    </w:p>
    <w:p w:rsidR="00052590" w:rsidRDefault="00481D2A">
      <w:pPr>
        <w:jc w:val="center"/>
        <w:rPr>
          <w:rFonts w:ascii="Hobo Std" w:hAnsi="Hobo Std"/>
          <w:sz w:val="78"/>
          <w:szCs w:val="78"/>
        </w:rPr>
      </w:pPr>
      <w:proofErr w:type="gramStart"/>
      <w:r w:rsidRPr="00052590">
        <w:rPr>
          <w:rFonts w:ascii="Hobo Std" w:hAnsi="Hobo Std"/>
          <w:sz w:val="78"/>
          <w:szCs w:val="78"/>
        </w:rPr>
        <w:t>to</w:t>
      </w:r>
      <w:proofErr w:type="gramEnd"/>
      <w:r w:rsidRPr="00052590">
        <w:rPr>
          <w:rFonts w:ascii="Hobo Std" w:hAnsi="Hobo Std"/>
          <w:sz w:val="78"/>
          <w:szCs w:val="78"/>
        </w:rPr>
        <w:t xml:space="preserve"> elevate</w:t>
      </w:r>
      <w:r w:rsidR="00052590">
        <w:rPr>
          <w:rFonts w:ascii="Hobo Std" w:hAnsi="Hobo Std"/>
          <w:sz w:val="78"/>
          <w:szCs w:val="78"/>
        </w:rPr>
        <w:tab/>
      </w:r>
      <w:r w:rsidRPr="00052590">
        <w:rPr>
          <w:rFonts w:ascii="Hobo Std" w:hAnsi="Hobo Std"/>
          <w:sz w:val="78"/>
          <w:szCs w:val="78"/>
        </w:rPr>
        <w:t xml:space="preserve">his life </w:t>
      </w:r>
    </w:p>
    <w:p w:rsidR="00944D06" w:rsidRPr="00052590" w:rsidRDefault="00481D2A">
      <w:pPr>
        <w:jc w:val="center"/>
        <w:rPr>
          <w:rFonts w:ascii="Hobo Std" w:hAnsi="Hobo Std"/>
          <w:sz w:val="78"/>
          <w:szCs w:val="78"/>
        </w:rPr>
      </w:pPr>
      <w:proofErr w:type="gramStart"/>
      <w:r w:rsidRPr="00052590">
        <w:rPr>
          <w:rFonts w:ascii="Hobo Std" w:hAnsi="Hobo Std"/>
          <w:sz w:val="78"/>
          <w:szCs w:val="78"/>
        </w:rPr>
        <w:t>by</w:t>
      </w:r>
      <w:proofErr w:type="gramEnd"/>
      <w:r w:rsidRPr="00052590">
        <w:rPr>
          <w:rFonts w:ascii="Hobo Std" w:hAnsi="Hobo Std"/>
          <w:sz w:val="78"/>
          <w:szCs w:val="78"/>
        </w:rPr>
        <w:t xml:space="preserve"> conscious endeavor."</w:t>
      </w:r>
    </w:p>
    <w:p w:rsidR="00944D06" w:rsidRPr="00052590" w:rsidRDefault="00944D06">
      <w:pPr>
        <w:rPr>
          <w:rFonts w:ascii="Hobo Std" w:hAnsi="Hobo Std"/>
          <w:sz w:val="72"/>
          <w:szCs w:val="72"/>
        </w:rPr>
      </w:pPr>
    </w:p>
    <w:p w:rsidR="00944D06" w:rsidRPr="00052590" w:rsidRDefault="00481D2A">
      <w:pPr>
        <w:pStyle w:val="Heading1"/>
        <w:rPr>
          <w:rFonts w:ascii="Hobo Std" w:hAnsi="Hobo Std"/>
          <w:sz w:val="72"/>
          <w:szCs w:val="72"/>
        </w:rPr>
      </w:pPr>
      <w:r w:rsidRPr="00052590">
        <w:rPr>
          <w:rFonts w:ascii="Hobo Std" w:hAnsi="Hobo Std"/>
          <w:sz w:val="32"/>
          <w:szCs w:val="72"/>
        </w:rPr>
        <w:t>Henry David Thoreau</w:t>
      </w:r>
    </w:p>
    <w:p w:rsidR="00481D2A" w:rsidRPr="00052590" w:rsidRDefault="00481D2A">
      <w:pPr>
        <w:rPr>
          <w:sz w:val="72"/>
          <w:szCs w:val="72"/>
        </w:rPr>
      </w:pPr>
    </w:p>
    <w:sectPr w:rsidR="00481D2A" w:rsidRPr="00052590" w:rsidSect="00052590">
      <w:pgSz w:w="12240" w:h="15840"/>
      <w:pgMar w:top="1440" w:right="1800" w:bottom="1440" w:left="1800" w:header="720" w:footer="720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90"/>
    <w:rsid w:val="00052590"/>
    <w:rsid w:val="00337576"/>
    <w:rsid w:val="00481D2A"/>
    <w:rsid w:val="006B363F"/>
    <w:rsid w:val="0094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3A224-A2BD-42EC-BBBF-718C617F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Verdana" w:hAnsi="Verdana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"I know of no more encouraging fact than the unquestionable ability of man</vt:lpstr>
    </vt:vector>
  </TitlesOfParts>
  <Company>The Mighty Tree Hunters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"I know of no more encouraging fact than the unquestionable ability of man</dc:title>
  <dc:subject/>
  <dc:creator>Mom</dc:creator>
  <cp:keywords/>
  <cp:lastModifiedBy>Mom</cp:lastModifiedBy>
  <cp:revision>2</cp:revision>
  <cp:lastPrinted>2017-03-30T16:14:00Z</cp:lastPrinted>
  <dcterms:created xsi:type="dcterms:W3CDTF">2017-03-30T16:39:00Z</dcterms:created>
  <dcterms:modified xsi:type="dcterms:W3CDTF">2017-03-30T16:39:00Z</dcterms:modified>
</cp:coreProperties>
</file>