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13" w:rsidRDefault="00EB4513" w:rsidP="00EB4513">
      <w:pPr>
        <w:pStyle w:val="NormalWeb"/>
      </w:pPr>
    </w:p>
    <w:p w:rsidR="00EB4513" w:rsidRPr="00EB4513" w:rsidRDefault="00EB4513" w:rsidP="00EB4513">
      <w:pPr>
        <w:pStyle w:val="NormalWeb"/>
        <w:rPr>
          <w:sz w:val="52"/>
          <w:u w:val="single"/>
        </w:rPr>
      </w:pPr>
      <w:r w:rsidRPr="00EB4513">
        <w:rPr>
          <w:sz w:val="52"/>
          <w:u w:val="single"/>
        </w:rPr>
        <w:t>Effect of the Righteous:</w:t>
      </w:r>
      <w:r>
        <w:rPr>
          <w:sz w:val="52"/>
          <w:u w:val="single"/>
        </w:rPr>
        <w:br/>
      </w:r>
    </w:p>
    <w:p w:rsidR="00EB4513" w:rsidRPr="00EB4513" w:rsidRDefault="00EB4513" w:rsidP="00EB4513">
      <w:pPr>
        <w:pStyle w:val="NormalWeb"/>
        <w:rPr>
          <w:sz w:val="52"/>
        </w:rPr>
      </w:pPr>
      <w:r w:rsidRPr="00EB4513">
        <w:rPr>
          <w:sz w:val="52"/>
        </w:rPr>
        <w:t xml:space="preserve"> “I think we stand in this dispensation like the righteous in the days of the cities of the plains when perhaps the Lord might spare the wicked, some of them, because of the righteous. </w:t>
      </w:r>
    </w:p>
    <w:p w:rsidR="00EB4513" w:rsidRPr="00EB4513" w:rsidRDefault="00EB4513" w:rsidP="00EB4513">
      <w:pPr>
        <w:pStyle w:val="NormalWeb"/>
        <w:rPr>
          <w:sz w:val="52"/>
        </w:rPr>
      </w:pPr>
      <w:r w:rsidRPr="00EB4513">
        <w:rPr>
          <w:sz w:val="52"/>
        </w:rPr>
        <w:t xml:space="preserve">That places upon us a great and significant </w:t>
      </w:r>
      <w:bookmarkStart w:id="0" w:name="_GoBack"/>
      <w:bookmarkEnd w:id="0"/>
      <w:r w:rsidRPr="00EB4513">
        <w:rPr>
          <w:sz w:val="52"/>
        </w:rPr>
        <w:t xml:space="preserve">burden. </w:t>
      </w:r>
    </w:p>
    <w:p w:rsidR="00EB4513" w:rsidRPr="00EB4513" w:rsidRDefault="00EB4513" w:rsidP="00EB4513">
      <w:pPr>
        <w:pStyle w:val="NormalWeb"/>
        <w:rPr>
          <w:sz w:val="52"/>
        </w:rPr>
      </w:pPr>
      <w:r w:rsidRPr="00EB4513">
        <w:rPr>
          <w:sz w:val="52"/>
        </w:rPr>
        <w:t>That’s why we are here, to make of ourselves more effective instruments, truer warriors under the direction of the Almighty to save His sons and daughters from those things which will destroy them in time and for eternity unless they turn their lives around.</w:t>
      </w:r>
      <w:r>
        <w:rPr>
          <w:sz w:val="52"/>
        </w:rPr>
        <w:t>”</w:t>
      </w:r>
      <w:r w:rsidRPr="00EB4513">
        <w:rPr>
          <w:sz w:val="52"/>
        </w:rPr>
        <w:t xml:space="preserve"> </w:t>
      </w:r>
    </w:p>
    <w:p w:rsidR="00AF0CCF" w:rsidRPr="00EB4513" w:rsidRDefault="00EB4513" w:rsidP="00EB4513">
      <w:pPr>
        <w:pStyle w:val="NormalWeb"/>
        <w:jc w:val="center"/>
        <w:rPr>
          <w:sz w:val="28"/>
        </w:rPr>
      </w:pPr>
      <w:r w:rsidRPr="00EB4513">
        <w:rPr>
          <w:rStyle w:val="src"/>
          <w:sz w:val="32"/>
        </w:rPr>
        <w:t>President Gordon B. Hinckley</w:t>
      </w:r>
      <w:r w:rsidRPr="00EB4513">
        <w:rPr>
          <w:rStyle w:val="src"/>
          <w:sz w:val="32"/>
        </w:rPr>
        <w:t xml:space="preserve"> </w:t>
      </w:r>
      <w:r w:rsidRPr="00EB4513">
        <w:rPr>
          <w:rStyle w:val="src"/>
          <w:sz w:val="32"/>
        </w:rPr>
        <w:br/>
      </w:r>
      <w:r w:rsidRPr="00EB4513">
        <w:rPr>
          <w:sz w:val="32"/>
        </w:rPr>
        <w:t xml:space="preserve"> </w:t>
      </w:r>
      <w:r w:rsidRPr="00EB4513">
        <w:rPr>
          <w:rStyle w:val="src"/>
          <w:sz w:val="32"/>
        </w:rPr>
        <w:t>Eugene, Oregon Regional Conf</w:t>
      </w:r>
      <w:r w:rsidRPr="00EB4513">
        <w:rPr>
          <w:rStyle w:val="src"/>
          <w:sz w:val="32"/>
        </w:rPr>
        <w:t>erence</w:t>
      </w:r>
      <w:r w:rsidRPr="00EB4513">
        <w:rPr>
          <w:rStyle w:val="src"/>
          <w:sz w:val="32"/>
        </w:rPr>
        <w:t>. Priesthood Leadership Mtg., Sept. 14</w:t>
      </w:r>
      <w:r w:rsidRPr="00EB4513">
        <w:rPr>
          <w:rStyle w:val="src"/>
          <w:sz w:val="32"/>
        </w:rPr>
        <w:t xml:space="preserve">, </w:t>
      </w:r>
      <w:r w:rsidRPr="00EB4513">
        <w:rPr>
          <w:rStyle w:val="src"/>
          <w:sz w:val="32"/>
        </w:rPr>
        <w:t>1996</w:t>
      </w:r>
    </w:p>
    <w:sectPr w:rsidR="00AF0CCF" w:rsidRPr="00EB4513" w:rsidSect="00EB4513">
      <w:pgSz w:w="12240" w:h="15840"/>
      <w:pgMar w:top="1440" w:right="1440" w:bottom="1440" w:left="1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13"/>
    <w:rsid w:val="00AF0CCF"/>
    <w:rsid w:val="00E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9F2D6-FF67-4295-85C0-EA241F68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
    <w:name w:val="src"/>
    <w:basedOn w:val="DefaultParagraphFont"/>
    <w:rsid w:val="00EB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2017-03-02T17:46:00Z</dcterms:created>
  <dcterms:modified xsi:type="dcterms:W3CDTF">2017-03-02T17:52:00Z</dcterms:modified>
</cp:coreProperties>
</file>